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2D51">
      <w:pPr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AIRCRAFT DIFFERENCE REPORT PROCEDURE (ADR)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PRIVATE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INTRODUCTION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ADRs are primarily used to convoy information that does not require a limitation, reference Interim Flight Restriction (IFR) practice. These ADRs fall into the following categories: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Information </w:t>
      </w:r>
      <w:r>
        <w:rPr>
          <w:rFonts w:ascii="Times New Roman" w:hAnsi="Times New Roman"/>
        </w:rPr>
        <w:noBreakHyphen/>
        <w:t xml:space="preserve"> documents system function/ operation capability that is less than the published design intent (delivery standard).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2) Recommended Inspections and Procedures as a result of system function/operation capability that is different than the published design intent (delivery standard) 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The ADR process must be rapid response, yet properly documented and controlled. ADRs are NOT an acceptance of a current problem, but a method for communicating the information to the various flight test organizatio</w:t>
      </w:r>
      <w:r>
        <w:rPr>
          <w:rFonts w:ascii="Times New Roman" w:hAnsi="Times New Roman"/>
        </w:rPr>
        <w:t>nal elements so that proper measures (i.e. procedures, etc.) can be instituted.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PROCEDURES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Individual ADRs generated by the various design groups are routed to the Product Definition "point</w:t>
      </w:r>
      <w:r>
        <w:rPr>
          <w:rFonts w:ascii="Times New Roman" w:hAnsi="Times New Roman"/>
        </w:rPr>
        <w:noBreakHyphen/>
        <w:t>of</w:t>
      </w:r>
      <w:r>
        <w:rPr>
          <w:rFonts w:ascii="Times New Roman" w:hAnsi="Times New Roman"/>
        </w:rPr>
        <w:noBreakHyphen/>
        <w:t>contact" (P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C) for concurrence/approval and logging into the master file of ADRs.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Individual ADRs are transmitted by the Product Definition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 to the T&amp;E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C. The T&amp;E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 is in the Technical Integration Group (JDB).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The T&amp;E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 maintains tho T&amp;E master file, distributes the individual ADRs to the affect</w:t>
      </w:r>
      <w:r>
        <w:rPr>
          <w:rFonts w:ascii="Times New Roman" w:hAnsi="Times New Roman"/>
        </w:rPr>
        <w:t>ed flight test team members, maintains an airplane by airplane listing, a summary listing, and notifies tho Product Definition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 when the corrective action to close an ADR has been accomplished on any airplane.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The Test Conductor Team Leader on each aircraft maintains a file of ADRs effective on the assigned airplane. Pertinent cautions are included on individual cards when deemed appropriate.</w:t>
      </w:r>
    </w:p>
    <w:p w:rsidR="00000000" w:rsidRDefault="00692D51">
      <w:pPr>
        <w:suppressAutoHyphens/>
        <w:rPr>
          <w:rFonts w:ascii="Times New Roman" w:hAnsi="Times New Roman"/>
        </w:rPr>
      </w:pPr>
    </w:p>
    <w:p w:rsidR="00000000" w:rsidRDefault="00692D5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The Test Coordinator also maintains a file of all ADRs effective on the assigned airplane and notifies all me</w:t>
      </w:r>
      <w:r>
        <w:rPr>
          <w:rFonts w:ascii="Times New Roman" w:hAnsi="Times New Roman"/>
        </w:rPr>
        <w:t>mbers of test team when an ADRs corrective action has been completed (by signing his name and "completed" across on the form, which is sent back to the T&amp;E P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C).</w:t>
      </w:r>
    </w:p>
    <w:sectPr w:rsidR="0000000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2D51">
      <w:pPr>
        <w:spacing w:line="20" w:lineRule="exact"/>
      </w:pPr>
    </w:p>
  </w:endnote>
  <w:endnote w:type="continuationSeparator" w:id="0">
    <w:p w:rsidR="00000000" w:rsidRDefault="00692D51">
      <w:r>
        <w:t xml:space="preserve"> </w:t>
      </w:r>
    </w:p>
  </w:endnote>
  <w:endnote w:type="continuationNotice" w:id="1">
    <w:p w:rsidR="00000000" w:rsidRDefault="00692D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2D51">
      <w:r>
        <w:separator/>
      </w:r>
    </w:p>
  </w:footnote>
  <w:footnote w:type="continuationSeparator" w:id="0">
    <w:p w:rsidR="00000000" w:rsidRDefault="0069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1"/>
    <w:rsid w:val="006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79A9B-974D-4857-8D47-15710B2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Test Pilot School</dc:creator>
  <cp:keywords/>
  <dc:description/>
  <cp:lastModifiedBy>Susan Gron</cp:lastModifiedBy>
  <cp:revision>2</cp:revision>
  <dcterms:created xsi:type="dcterms:W3CDTF">2016-01-28T16:57:00Z</dcterms:created>
  <dcterms:modified xsi:type="dcterms:W3CDTF">2016-01-28T16:57:00Z</dcterms:modified>
</cp:coreProperties>
</file>